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FA" w:rsidRP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E65DFA">
        <w:rPr>
          <w:rStyle w:val="a4"/>
          <w:color w:val="000000"/>
          <w:sz w:val="28"/>
          <w:szCs w:val="28"/>
        </w:rPr>
        <w:t>Законодателем урегулированы вопросы электронных рецептов</w:t>
      </w:r>
    </w:p>
    <w:p w:rsidR="00E65DFA" w:rsidRP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E65DFA">
        <w:rPr>
          <w:color w:val="000000"/>
          <w:sz w:val="28"/>
          <w:szCs w:val="28"/>
        </w:rPr>
        <w:t>Фед</w:t>
      </w:r>
      <w:r>
        <w:rPr>
          <w:color w:val="000000"/>
          <w:sz w:val="28"/>
          <w:szCs w:val="28"/>
        </w:rPr>
        <w:t>еральным законом от 29.07.2017 №</w:t>
      </w:r>
      <w:r w:rsidRPr="00E65DFA">
        <w:rPr>
          <w:color w:val="000000"/>
          <w:sz w:val="28"/>
          <w:szCs w:val="28"/>
        </w:rPr>
        <w:t>242-ФЗ внесены изменения в отдельные законодательные акты Российской Федерации по вопросам применения информационных технологий в сфере охраны здоровья.</w:t>
      </w:r>
    </w:p>
    <w:p w:rsidR="00E65DFA" w:rsidRP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E65DFA">
        <w:rPr>
          <w:color w:val="000000"/>
          <w:sz w:val="28"/>
          <w:szCs w:val="28"/>
        </w:rPr>
        <w:t xml:space="preserve">Данный Закон предусматривает возможность оказания медицинской помощи с применением телемедицинских технологий путем проведения консультаций и консилиумов, а также дистанционного медицинского наблюдения за состоянием здоровья пациента. Использование консультаций с применением телемедицинских технологий является </w:t>
      </w:r>
      <w:proofErr w:type="gramStart"/>
      <w:r w:rsidRPr="00E65DFA">
        <w:rPr>
          <w:color w:val="000000"/>
          <w:sz w:val="28"/>
          <w:szCs w:val="28"/>
        </w:rPr>
        <w:t>правом</w:t>
      </w:r>
      <w:proofErr w:type="gramEnd"/>
      <w:r w:rsidRPr="00E65DFA">
        <w:rPr>
          <w:color w:val="000000"/>
          <w:sz w:val="28"/>
          <w:szCs w:val="28"/>
        </w:rPr>
        <w:t xml:space="preserve"> как врача, так и пациента, и не должно ограничивать пациентов в получении медпомощи очно.</w:t>
      </w:r>
    </w:p>
    <w:p w:rsid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E65DFA">
        <w:rPr>
          <w:color w:val="000000"/>
          <w:sz w:val="28"/>
          <w:szCs w:val="28"/>
        </w:rPr>
        <w:t>Определен порядок оказания медпомощи с применен</w:t>
      </w:r>
      <w:r>
        <w:rPr>
          <w:color w:val="000000"/>
          <w:sz w:val="28"/>
          <w:szCs w:val="28"/>
        </w:rPr>
        <w:t>ием телемедицинских технологий.</w:t>
      </w:r>
    </w:p>
    <w:p w:rsidR="00E65DFA" w:rsidRP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E65DFA">
        <w:rPr>
          <w:color w:val="000000"/>
          <w:sz w:val="28"/>
          <w:szCs w:val="28"/>
        </w:rPr>
        <w:t>Также предусмотрена возможность выдачи электронных рецептов на лекарственные препараты, в том числе с 1 января 2019 г. на содержащие наркотические средства или психотропные вещества. Электронные рецепты будут направляться непосредственно в аптеки.</w:t>
      </w:r>
    </w:p>
    <w:p w:rsid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E65DFA">
        <w:rPr>
          <w:color w:val="000000"/>
          <w:sz w:val="28"/>
          <w:szCs w:val="28"/>
        </w:rPr>
        <w:t>Допускается оформление в электронном виде ряда медицинских документов. Так, в электронном виде можно будет дать согласие на медицинское вмешательство или отказаться от него, получить медицинские заключения, справк</w:t>
      </w:r>
      <w:r>
        <w:rPr>
          <w:color w:val="000000"/>
          <w:sz w:val="28"/>
          <w:szCs w:val="28"/>
        </w:rPr>
        <w:t>и и выписки из историй болезни.</w:t>
      </w:r>
    </w:p>
    <w:p w:rsidR="00E65DFA" w:rsidRP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E65DFA">
        <w:rPr>
          <w:color w:val="000000"/>
          <w:sz w:val="28"/>
          <w:szCs w:val="28"/>
        </w:rPr>
        <w:t>Усовершенствован порядок информационного обеспечения в сфере здравоохранения. Предусматривается создание Единой государственной информационной системы в сфере здравоохранения.</w:t>
      </w:r>
    </w:p>
    <w:p w:rsid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E65DFA">
        <w:rPr>
          <w:color w:val="000000"/>
          <w:sz w:val="28"/>
          <w:szCs w:val="28"/>
        </w:rPr>
        <w:t xml:space="preserve">В ней будут содержаться данные персонифицированного учета и федеральных регистров в сфере здравоохранения, сведения о </w:t>
      </w:r>
      <w:proofErr w:type="spellStart"/>
      <w:r w:rsidRPr="00E65DFA">
        <w:rPr>
          <w:color w:val="000000"/>
          <w:sz w:val="28"/>
          <w:szCs w:val="28"/>
        </w:rPr>
        <w:t>медорганизациях</w:t>
      </w:r>
      <w:proofErr w:type="spellEnd"/>
      <w:r w:rsidRPr="00E65DFA">
        <w:rPr>
          <w:color w:val="000000"/>
          <w:sz w:val="28"/>
          <w:szCs w:val="28"/>
        </w:rPr>
        <w:t xml:space="preserve"> и медицинской документации, данные об организации оказания высокотехнологичной медпомощи, обеспечении граждан льготными лекарствами и др. Единая система будет обеспечивать возможность предоставления гражданам услуг в сфере здравоохранения в электронной форм</w:t>
      </w:r>
      <w:r>
        <w:rPr>
          <w:color w:val="000000"/>
          <w:sz w:val="28"/>
          <w:szCs w:val="28"/>
        </w:rPr>
        <w:t xml:space="preserve">е через Единый портал </w:t>
      </w:r>
      <w:proofErr w:type="spellStart"/>
      <w:r>
        <w:rPr>
          <w:color w:val="000000"/>
          <w:sz w:val="28"/>
          <w:szCs w:val="28"/>
        </w:rPr>
        <w:t>госуслуг.</w:t>
      </w:r>
      <w:proofErr w:type="spellEnd"/>
    </w:p>
    <w:p w:rsidR="00E65DFA" w:rsidRPr="00E65DFA" w:rsidRDefault="00E65DFA" w:rsidP="00E65DF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65DFA">
        <w:rPr>
          <w:color w:val="000000"/>
          <w:sz w:val="28"/>
          <w:szCs w:val="28"/>
        </w:rPr>
        <w:t>Федеральный закон вступает в силу с 1 января 2018 г.</w:t>
      </w:r>
    </w:p>
    <w:p w:rsidR="00BF1099" w:rsidRPr="00E65DFA" w:rsidRDefault="00E65DFA" w:rsidP="00E65DF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E6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FA"/>
    <w:rsid w:val="00451133"/>
    <w:rsid w:val="004C40DD"/>
    <w:rsid w:val="00E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2017-08-21T08:40:00Z</dcterms:created>
  <dcterms:modified xsi:type="dcterms:W3CDTF">2017-08-21T08:43:00Z</dcterms:modified>
</cp:coreProperties>
</file>